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243F5" w14:textId="77777777" w:rsidR="00202E5B" w:rsidRPr="00D5111D" w:rsidRDefault="00202E5B" w:rsidP="00202E5B">
      <w:pPr>
        <w:spacing w:after="0"/>
        <w:jc w:val="both"/>
        <w:rPr>
          <w:rFonts w:asciiTheme="majorBidi" w:hAnsiTheme="majorBidi" w:cstheme="majorBidi"/>
          <w:b/>
          <w:bCs/>
          <w:sz w:val="24"/>
          <w:szCs w:val="24"/>
        </w:rPr>
      </w:pPr>
      <w:r w:rsidRPr="00D5111D">
        <w:rPr>
          <w:rFonts w:asciiTheme="majorBidi" w:hAnsiTheme="majorBidi" w:cstheme="majorBidi"/>
          <w:b/>
          <w:bCs/>
          <w:sz w:val="24"/>
          <w:szCs w:val="24"/>
        </w:rPr>
        <w:t>Siseministeerium</w:t>
      </w:r>
    </w:p>
    <w:p w14:paraId="4EE5C1A1" w14:textId="58A9915F" w:rsidR="00202E5B" w:rsidRPr="00D5111D" w:rsidRDefault="00202E5B" w:rsidP="00202E5B">
      <w:pPr>
        <w:spacing w:after="0"/>
        <w:jc w:val="both"/>
        <w:rPr>
          <w:rFonts w:asciiTheme="majorBidi" w:hAnsiTheme="majorBidi" w:cstheme="majorBidi"/>
          <w:sz w:val="24"/>
          <w:szCs w:val="24"/>
        </w:rPr>
      </w:pPr>
      <w:r w:rsidRPr="00D5111D">
        <w:rPr>
          <w:rFonts w:asciiTheme="majorBidi" w:hAnsiTheme="majorBidi" w:cstheme="majorBidi"/>
          <w:sz w:val="24"/>
          <w:szCs w:val="24"/>
        </w:rPr>
        <w:t>Pikk tn 61, Kesklinna linnaosa</w:t>
      </w:r>
      <w:r w:rsidRPr="00D5111D">
        <w:rPr>
          <w:rFonts w:asciiTheme="majorBidi" w:hAnsiTheme="majorBidi" w:cstheme="majorBidi"/>
          <w:sz w:val="24"/>
          <w:szCs w:val="24"/>
        </w:rPr>
        <w:tab/>
      </w:r>
      <w:r w:rsidRPr="00D5111D">
        <w:rPr>
          <w:rFonts w:asciiTheme="majorBidi" w:hAnsiTheme="majorBidi" w:cstheme="majorBidi"/>
          <w:sz w:val="24"/>
          <w:szCs w:val="24"/>
        </w:rPr>
        <w:tab/>
      </w:r>
      <w:r w:rsidRPr="00D5111D">
        <w:rPr>
          <w:rFonts w:asciiTheme="majorBidi" w:hAnsiTheme="majorBidi" w:cstheme="majorBidi"/>
          <w:sz w:val="24"/>
          <w:szCs w:val="24"/>
        </w:rPr>
        <w:tab/>
      </w:r>
      <w:r w:rsidRPr="00D5111D">
        <w:rPr>
          <w:rFonts w:asciiTheme="majorBidi" w:hAnsiTheme="majorBidi" w:cstheme="majorBidi"/>
          <w:sz w:val="24"/>
          <w:szCs w:val="24"/>
        </w:rPr>
        <w:tab/>
      </w:r>
      <w:r w:rsidRPr="00D5111D">
        <w:rPr>
          <w:rFonts w:asciiTheme="majorBidi" w:hAnsiTheme="majorBidi" w:cstheme="majorBidi"/>
          <w:sz w:val="24"/>
          <w:szCs w:val="24"/>
        </w:rPr>
        <w:tab/>
      </w:r>
      <w:r w:rsidR="00A44C49">
        <w:rPr>
          <w:rFonts w:asciiTheme="majorBidi" w:hAnsiTheme="majorBidi" w:cstheme="majorBidi"/>
          <w:sz w:val="24"/>
          <w:szCs w:val="24"/>
        </w:rPr>
        <w:t>10</w:t>
      </w:r>
      <w:r w:rsidRPr="00D5111D">
        <w:rPr>
          <w:rFonts w:asciiTheme="majorBidi" w:hAnsiTheme="majorBidi" w:cstheme="majorBidi"/>
          <w:sz w:val="24"/>
          <w:szCs w:val="24"/>
        </w:rPr>
        <w:t>.</w:t>
      </w:r>
      <w:r w:rsidR="00A44C49">
        <w:rPr>
          <w:rFonts w:asciiTheme="majorBidi" w:hAnsiTheme="majorBidi" w:cstheme="majorBidi"/>
          <w:sz w:val="24"/>
          <w:szCs w:val="24"/>
        </w:rPr>
        <w:t xml:space="preserve">okt </w:t>
      </w:r>
      <w:r w:rsidRPr="00D5111D">
        <w:rPr>
          <w:rFonts w:asciiTheme="majorBidi" w:hAnsiTheme="majorBidi" w:cstheme="majorBidi"/>
          <w:sz w:val="24"/>
          <w:szCs w:val="24"/>
        </w:rPr>
        <w:t xml:space="preserve">2025, nr </w:t>
      </w:r>
      <w:r w:rsidR="0001467F">
        <w:rPr>
          <w:rFonts w:asciiTheme="majorBidi" w:hAnsiTheme="majorBidi" w:cstheme="majorBidi"/>
          <w:sz w:val="24"/>
          <w:szCs w:val="24"/>
        </w:rPr>
        <w:t>6</w:t>
      </w:r>
      <w:r w:rsidR="00280201">
        <w:rPr>
          <w:rFonts w:asciiTheme="majorBidi" w:hAnsiTheme="majorBidi" w:cstheme="majorBidi"/>
          <w:sz w:val="24"/>
          <w:szCs w:val="24"/>
        </w:rPr>
        <w:t>5</w:t>
      </w:r>
      <w:r w:rsidR="0001467F">
        <w:rPr>
          <w:rFonts w:asciiTheme="majorBidi" w:hAnsiTheme="majorBidi" w:cstheme="majorBidi"/>
          <w:sz w:val="24"/>
          <w:szCs w:val="24"/>
        </w:rPr>
        <w:t>0</w:t>
      </w:r>
    </w:p>
    <w:p w14:paraId="5F421D18" w14:textId="77777777" w:rsidR="00202E5B" w:rsidRPr="00D5111D" w:rsidRDefault="00202E5B" w:rsidP="00202E5B">
      <w:pPr>
        <w:spacing w:after="0"/>
        <w:jc w:val="both"/>
        <w:rPr>
          <w:rFonts w:asciiTheme="majorBidi" w:hAnsiTheme="majorBidi" w:cstheme="majorBidi"/>
          <w:sz w:val="24"/>
          <w:szCs w:val="24"/>
        </w:rPr>
      </w:pPr>
      <w:r w:rsidRPr="00D5111D">
        <w:rPr>
          <w:rFonts w:asciiTheme="majorBidi" w:hAnsiTheme="majorBidi" w:cstheme="majorBidi"/>
          <w:sz w:val="24"/>
          <w:szCs w:val="24"/>
        </w:rPr>
        <w:t>Tallinn, Harju maakond 15065</w:t>
      </w:r>
    </w:p>
    <w:p w14:paraId="0663193C" w14:textId="77777777" w:rsidR="00202E5B" w:rsidRPr="00D5111D" w:rsidRDefault="00202E5B" w:rsidP="00202E5B">
      <w:pPr>
        <w:spacing w:after="0"/>
        <w:jc w:val="both"/>
        <w:rPr>
          <w:rFonts w:asciiTheme="majorBidi" w:hAnsiTheme="majorBidi" w:cstheme="majorBidi"/>
          <w:sz w:val="24"/>
          <w:szCs w:val="24"/>
        </w:rPr>
      </w:pPr>
      <w:r w:rsidRPr="00D5111D">
        <w:rPr>
          <w:rFonts w:asciiTheme="majorBidi" w:hAnsiTheme="majorBidi" w:cstheme="majorBidi"/>
          <w:sz w:val="24"/>
          <w:szCs w:val="24"/>
        </w:rPr>
        <w:t>E-post:</w:t>
      </w:r>
      <w:r w:rsidRPr="00D5111D">
        <w:t xml:space="preserve"> </w:t>
      </w:r>
      <w:hyperlink r:id="rId10" w:history="1">
        <w:r w:rsidRPr="00D5111D">
          <w:rPr>
            <w:rStyle w:val="Hyperlink"/>
            <w:rFonts w:asciiTheme="majorBidi" w:eastAsiaTheme="majorEastAsia" w:hAnsiTheme="majorBidi"/>
            <w:sz w:val="24"/>
            <w:szCs w:val="24"/>
          </w:rPr>
          <w:t>info@siseministeerium.ee</w:t>
        </w:r>
      </w:hyperlink>
      <w:r w:rsidRPr="00D5111D">
        <w:rPr>
          <w:rFonts w:asciiTheme="majorBidi" w:hAnsiTheme="majorBidi" w:cstheme="majorBidi"/>
          <w:sz w:val="24"/>
          <w:szCs w:val="24"/>
        </w:rPr>
        <w:t xml:space="preserve"> </w:t>
      </w:r>
      <w:r w:rsidRPr="00D5111D">
        <w:rPr>
          <w:rFonts w:asciiTheme="majorBidi" w:hAnsiTheme="majorBidi" w:cstheme="majorBidi"/>
          <w:sz w:val="24"/>
          <w:szCs w:val="24"/>
        </w:rPr>
        <w:tab/>
      </w:r>
      <w:r w:rsidRPr="00D5111D">
        <w:rPr>
          <w:rFonts w:asciiTheme="majorBidi" w:hAnsiTheme="majorBidi" w:cstheme="majorBidi"/>
          <w:sz w:val="24"/>
          <w:szCs w:val="24"/>
        </w:rPr>
        <w:tab/>
      </w:r>
      <w:r w:rsidRPr="00D5111D">
        <w:rPr>
          <w:rFonts w:asciiTheme="majorBidi" w:hAnsiTheme="majorBidi" w:cstheme="majorBidi"/>
          <w:sz w:val="24"/>
          <w:szCs w:val="24"/>
        </w:rPr>
        <w:tab/>
      </w:r>
      <w:r w:rsidRPr="00D5111D">
        <w:rPr>
          <w:rFonts w:asciiTheme="majorBidi" w:hAnsiTheme="majorBidi" w:cstheme="majorBidi"/>
          <w:sz w:val="24"/>
          <w:szCs w:val="24"/>
        </w:rPr>
        <w:tab/>
      </w:r>
      <w:r w:rsidRPr="00D5111D">
        <w:rPr>
          <w:rFonts w:asciiTheme="majorBidi" w:hAnsiTheme="majorBidi" w:cstheme="majorBidi"/>
          <w:sz w:val="24"/>
          <w:szCs w:val="24"/>
        </w:rPr>
        <w:tab/>
      </w:r>
      <w:r w:rsidRPr="00D5111D">
        <w:rPr>
          <w:rFonts w:asciiTheme="majorBidi" w:hAnsiTheme="majorBidi" w:cstheme="majorBidi"/>
          <w:sz w:val="24"/>
          <w:szCs w:val="24"/>
        </w:rPr>
        <w:tab/>
      </w:r>
      <w:r w:rsidRPr="00D5111D">
        <w:rPr>
          <w:rFonts w:asciiTheme="majorBidi" w:hAnsiTheme="majorBidi" w:cstheme="majorBidi"/>
          <w:sz w:val="24"/>
          <w:szCs w:val="24"/>
        </w:rPr>
        <w:tab/>
      </w:r>
    </w:p>
    <w:p w14:paraId="22CBBB69" w14:textId="77777777" w:rsidR="00202E5B" w:rsidRPr="00D5111D" w:rsidRDefault="00202E5B" w:rsidP="00202E5B">
      <w:pPr>
        <w:spacing w:after="0"/>
        <w:jc w:val="both"/>
        <w:rPr>
          <w:rFonts w:asciiTheme="majorBidi" w:hAnsiTheme="majorBidi" w:cstheme="majorBidi"/>
          <w:sz w:val="24"/>
          <w:szCs w:val="24"/>
        </w:rPr>
      </w:pPr>
    </w:p>
    <w:p w14:paraId="7CE16FDA" w14:textId="77777777" w:rsidR="00202E5B" w:rsidRPr="00D5111D" w:rsidRDefault="00202E5B" w:rsidP="00202E5B">
      <w:pPr>
        <w:spacing w:after="0"/>
        <w:jc w:val="both"/>
        <w:rPr>
          <w:rFonts w:asciiTheme="majorBidi" w:hAnsiTheme="majorBidi" w:cstheme="majorBidi"/>
          <w:sz w:val="24"/>
          <w:szCs w:val="24"/>
        </w:rPr>
      </w:pPr>
      <w:r w:rsidRPr="00D5111D">
        <w:rPr>
          <w:rFonts w:asciiTheme="majorBidi" w:hAnsiTheme="majorBidi" w:cstheme="majorBidi"/>
          <w:sz w:val="24"/>
          <w:szCs w:val="24"/>
        </w:rPr>
        <w:t>Koopia:</w:t>
      </w:r>
    </w:p>
    <w:p w14:paraId="6F8CEDB0" w14:textId="77777777" w:rsidR="00202E5B" w:rsidRPr="00D5111D" w:rsidRDefault="00202E5B" w:rsidP="00202E5B">
      <w:pPr>
        <w:spacing w:after="0"/>
        <w:jc w:val="both"/>
        <w:rPr>
          <w:rFonts w:asciiTheme="majorBidi" w:hAnsiTheme="majorBidi" w:cstheme="majorBidi"/>
          <w:sz w:val="24"/>
          <w:szCs w:val="24"/>
        </w:rPr>
      </w:pPr>
      <w:r w:rsidRPr="00D5111D">
        <w:rPr>
          <w:rFonts w:asciiTheme="majorBidi" w:hAnsiTheme="majorBidi" w:cstheme="majorBidi"/>
          <w:sz w:val="24"/>
          <w:szCs w:val="24"/>
        </w:rPr>
        <w:t xml:space="preserve">Sander Salmu, Kliimaministeerium, </w:t>
      </w:r>
      <w:hyperlink r:id="rId11" w:history="1">
        <w:r w:rsidRPr="00D5111D">
          <w:rPr>
            <w:rStyle w:val="Hyperlink"/>
            <w:rFonts w:asciiTheme="majorBidi" w:eastAsiaTheme="majorEastAsia" w:hAnsiTheme="majorBidi"/>
            <w:sz w:val="24"/>
            <w:szCs w:val="24"/>
          </w:rPr>
          <w:t>sander.salmu@kliimaministeerium</w:t>
        </w:r>
      </w:hyperlink>
      <w:r w:rsidRPr="00D5111D">
        <w:rPr>
          <w:rFonts w:asciiTheme="majorBidi" w:hAnsiTheme="majorBidi" w:cstheme="majorBidi"/>
          <w:sz w:val="24"/>
          <w:szCs w:val="24"/>
        </w:rPr>
        <w:t xml:space="preserve"> </w:t>
      </w:r>
    </w:p>
    <w:p w14:paraId="0C875D92" w14:textId="77777777" w:rsidR="00202E5B" w:rsidRPr="00D5111D" w:rsidRDefault="00202E5B" w:rsidP="00202E5B">
      <w:pPr>
        <w:spacing w:after="0"/>
        <w:jc w:val="both"/>
        <w:rPr>
          <w:rFonts w:asciiTheme="majorBidi" w:hAnsiTheme="majorBidi" w:cstheme="majorBidi"/>
          <w:sz w:val="24"/>
          <w:szCs w:val="24"/>
        </w:rPr>
      </w:pPr>
      <w:r w:rsidRPr="00D5111D">
        <w:rPr>
          <w:rFonts w:asciiTheme="majorBidi" w:hAnsiTheme="majorBidi" w:cstheme="majorBidi"/>
          <w:sz w:val="24"/>
          <w:szCs w:val="24"/>
        </w:rPr>
        <w:t xml:space="preserve">Ain Tatter, Kliimaministeerium, </w:t>
      </w:r>
      <w:hyperlink r:id="rId12" w:history="1">
        <w:r w:rsidRPr="00D5111D">
          <w:rPr>
            <w:rStyle w:val="Hyperlink"/>
            <w:rFonts w:asciiTheme="majorBidi" w:eastAsiaTheme="majorEastAsia" w:hAnsiTheme="majorBidi"/>
            <w:sz w:val="24"/>
            <w:szCs w:val="24"/>
          </w:rPr>
          <w:t>ain.tatter@kliimaministeerium</w:t>
        </w:r>
      </w:hyperlink>
      <w:r w:rsidRPr="00D5111D">
        <w:rPr>
          <w:rFonts w:asciiTheme="majorBidi" w:hAnsiTheme="majorBidi" w:cstheme="majorBidi"/>
          <w:sz w:val="24"/>
          <w:szCs w:val="24"/>
        </w:rPr>
        <w:t xml:space="preserve"> </w:t>
      </w:r>
    </w:p>
    <w:p w14:paraId="401D5B6B" w14:textId="77777777" w:rsidR="00202E5B" w:rsidRPr="00D5111D" w:rsidRDefault="00202E5B" w:rsidP="00202E5B">
      <w:pPr>
        <w:spacing w:after="0"/>
        <w:jc w:val="both"/>
        <w:rPr>
          <w:rFonts w:asciiTheme="majorBidi" w:hAnsiTheme="majorBidi" w:cstheme="majorBidi"/>
          <w:sz w:val="24"/>
          <w:szCs w:val="24"/>
        </w:rPr>
      </w:pPr>
      <w:r w:rsidRPr="00D5111D">
        <w:rPr>
          <w:rFonts w:asciiTheme="majorBidi" w:hAnsiTheme="majorBidi" w:cstheme="majorBidi"/>
          <w:sz w:val="24"/>
          <w:szCs w:val="24"/>
        </w:rPr>
        <w:t xml:space="preserve">Eda Rembel, Kliimaministeerium, </w:t>
      </w:r>
      <w:hyperlink r:id="rId13" w:history="1">
        <w:r w:rsidRPr="00D5111D">
          <w:rPr>
            <w:rStyle w:val="Hyperlink"/>
            <w:rFonts w:asciiTheme="majorBidi" w:eastAsiaTheme="majorEastAsia" w:hAnsiTheme="majorBidi"/>
            <w:sz w:val="24"/>
            <w:szCs w:val="24"/>
          </w:rPr>
          <w:t>eda.rembel@kliimaministeerium</w:t>
        </w:r>
      </w:hyperlink>
      <w:r w:rsidRPr="00D5111D">
        <w:rPr>
          <w:rFonts w:asciiTheme="majorBidi" w:hAnsiTheme="majorBidi" w:cstheme="majorBidi"/>
          <w:sz w:val="24"/>
          <w:szCs w:val="24"/>
        </w:rPr>
        <w:t xml:space="preserve"> </w:t>
      </w:r>
    </w:p>
    <w:p w14:paraId="4148E63F" w14:textId="77777777" w:rsidR="00202E5B" w:rsidRDefault="00202E5B" w:rsidP="00202E5B">
      <w:pPr>
        <w:spacing w:after="0"/>
        <w:jc w:val="both"/>
        <w:rPr>
          <w:rFonts w:asciiTheme="majorBidi" w:hAnsiTheme="majorBidi" w:cstheme="majorBidi"/>
          <w:sz w:val="24"/>
          <w:szCs w:val="24"/>
        </w:rPr>
      </w:pPr>
    </w:p>
    <w:p w14:paraId="24B5D894" w14:textId="5DB35B21" w:rsidR="00202E5B" w:rsidRPr="00D5111D" w:rsidRDefault="00202E5B" w:rsidP="00202E5B">
      <w:pPr>
        <w:spacing w:after="0"/>
        <w:jc w:val="both"/>
        <w:rPr>
          <w:rFonts w:asciiTheme="majorBidi" w:hAnsiTheme="majorBidi" w:cstheme="majorBidi"/>
          <w:sz w:val="24"/>
          <w:szCs w:val="24"/>
        </w:rPr>
      </w:pPr>
      <w:r w:rsidRPr="00D5111D">
        <w:rPr>
          <w:rFonts w:asciiTheme="majorBidi" w:hAnsiTheme="majorBidi" w:cstheme="majorBidi"/>
          <w:b/>
          <w:bCs/>
          <w:sz w:val="24"/>
          <w:szCs w:val="24"/>
        </w:rPr>
        <w:t>E</w:t>
      </w:r>
      <w:r w:rsidR="00801E3C">
        <w:rPr>
          <w:rFonts w:asciiTheme="majorBidi" w:hAnsiTheme="majorBidi" w:cstheme="majorBidi"/>
          <w:b/>
          <w:bCs/>
          <w:sz w:val="24"/>
          <w:szCs w:val="24"/>
        </w:rPr>
        <w:t>ttepanekud välismaalaste seaduse muutmiseks</w:t>
      </w:r>
    </w:p>
    <w:p w14:paraId="775EF652" w14:textId="77777777" w:rsidR="00801E3C" w:rsidRPr="00384F5F" w:rsidRDefault="00801E3C" w:rsidP="00202E5B">
      <w:pPr>
        <w:spacing w:after="0"/>
        <w:jc w:val="both"/>
        <w:rPr>
          <w:rFonts w:ascii="Times New Roman" w:hAnsi="Times New Roman"/>
          <w:sz w:val="24"/>
          <w:szCs w:val="24"/>
        </w:rPr>
      </w:pPr>
    </w:p>
    <w:p w14:paraId="61D63521" w14:textId="77777777" w:rsidR="00202E5B" w:rsidRPr="00384F5F" w:rsidRDefault="00202E5B" w:rsidP="00202E5B">
      <w:pPr>
        <w:spacing w:after="0"/>
        <w:jc w:val="both"/>
        <w:rPr>
          <w:rFonts w:ascii="Times New Roman" w:hAnsi="Times New Roman"/>
          <w:sz w:val="24"/>
          <w:szCs w:val="24"/>
        </w:rPr>
      </w:pPr>
      <w:r w:rsidRPr="00384F5F">
        <w:rPr>
          <w:rFonts w:ascii="Times New Roman" w:hAnsi="Times New Roman"/>
          <w:sz w:val="24"/>
          <w:szCs w:val="24"/>
        </w:rPr>
        <w:t>Lugupeetud härra Igor Taro</w:t>
      </w:r>
    </w:p>
    <w:p w14:paraId="71C126E6" w14:textId="77777777" w:rsidR="00202E5B" w:rsidRPr="00384F5F" w:rsidRDefault="00202E5B" w:rsidP="00202E5B">
      <w:pPr>
        <w:spacing w:after="0"/>
        <w:jc w:val="both"/>
        <w:rPr>
          <w:rFonts w:ascii="Times New Roman" w:hAnsi="Times New Roman"/>
          <w:sz w:val="24"/>
          <w:szCs w:val="24"/>
        </w:rPr>
      </w:pPr>
    </w:p>
    <w:p w14:paraId="19FE45AF" w14:textId="77777777" w:rsidR="00202E5B" w:rsidRPr="00384F5F" w:rsidRDefault="00202E5B" w:rsidP="00202E5B">
      <w:pPr>
        <w:jc w:val="both"/>
        <w:rPr>
          <w:rFonts w:ascii="Times New Roman" w:hAnsi="Times New Roman"/>
          <w:sz w:val="24"/>
          <w:szCs w:val="24"/>
        </w:rPr>
      </w:pPr>
      <w:r w:rsidRPr="00384F5F">
        <w:rPr>
          <w:rFonts w:ascii="Times New Roman" w:hAnsi="Times New Roman"/>
          <w:sz w:val="24"/>
          <w:szCs w:val="24"/>
        </w:rPr>
        <w:t xml:space="preserve">Suur tänu kaasamise ning arvamuse avaldamise võimaluse eest. Alljärgnevalt esitame autovedusid teostavate ettevõtjate erialaliidu Eesti Rahvusvaheliste Autovedajate Assotsiatsioon (ERAA) ettepanekud välismaalaste seaduse muutmise seaduse eelnõule. </w:t>
      </w:r>
    </w:p>
    <w:p w14:paraId="698D3A37" w14:textId="14F89F00" w:rsidR="006350A0" w:rsidRPr="00664474" w:rsidRDefault="00384F5F" w:rsidP="00DC2310">
      <w:pPr>
        <w:spacing w:after="160" w:line="259" w:lineRule="auto"/>
        <w:jc w:val="both"/>
        <w:rPr>
          <w:rFonts w:ascii="Times New Roman" w:hAnsi="Times New Roman"/>
          <w:sz w:val="24"/>
          <w:szCs w:val="24"/>
        </w:rPr>
      </w:pPr>
      <w:r w:rsidRPr="00664474">
        <w:rPr>
          <w:rFonts w:ascii="Times New Roman" w:hAnsi="Times New Roman"/>
          <w:sz w:val="24"/>
          <w:szCs w:val="24"/>
        </w:rPr>
        <w:t>Seaduse muutmise algatus on autoveosektori vaatest äärmiselt vajalik kuna tööjõu (autojuhtide) puudus on peamine ettevõtjate tegevust takistav ning konkurentsis mahajäämust põhjustav asjaolu, seda eriti rahvusvahelistel vedudel.</w:t>
      </w:r>
      <w:r w:rsidR="006350A0">
        <w:rPr>
          <w:rFonts w:ascii="Times New Roman" w:hAnsi="Times New Roman"/>
          <w:sz w:val="24"/>
          <w:szCs w:val="24"/>
        </w:rPr>
        <w:t xml:space="preserve"> Sellest tulenevalt e</w:t>
      </w:r>
      <w:r w:rsidR="006350A0" w:rsidRPr="00664474">
        <w:rPr>
          <w:rFonts w:ascii="Times New Roman" w:hAnsi="Times New Roman"/>
          <w:sz w:val="24"/>
          <w:szCs w:val="24"/>
        </w:rPr>
        <w:t>elda</w:t>
      </w:r>
      <w:r w:rsidR="006350A0">
        <w:rPr>
          <w:rFonts w:ascii="Times New Roman" w:hAnsi="Times New Roman"/>
          <w:sz w:val="24"/>
          <w:szCs w:val="24"/>
        </w:rPr>
        <w:t>me</w:t>
      </w:r>
      <w:r w:rsidR="00041537">
        <w:rPr>
          <w:rFonts w:ascii="Times New Roman" w:hAnsi="Times New Roman"/>
          <w:sz w:val="24"/>
          <w:szCs w:val="24"/>
        </w:rPr>
        <w:t xml:space="preserve">, et </w:t>
      </w:r>
      <w:r w:rsidR="006350A0" w:rsidRPr="00664474">
        <w:rPr>
          <w:rFonts w:ascii="Times New Roman" w:hAnsi="Times New Roman"/>
          <w:sz w:val="24"/>
          <w:szCs w:val="24"/>
        </w:rPr>
        <w:t xml:space="preserve">autojuhid </w:t>
      </w:r>
      <w:r w:rsidR="00041537">
        <w:rPr>
          <w:rFonts w:ascii="Times New Roman" w:hAnsi="Times New Roman"/>
          <w:sz w:val="24"/>
          <w:szCs w:val="24"/>
        </w:rPr>
        <w:t xml:space="preserve">kuuluvad </w:t>
      </w:r>
      <w:r w:rsidR="006350A0" w:rsidRPr="00664474">
        <w:rPr>
          <w:rFonts w:ascii="Times New Roman" w:hAnsi="Times New Roman"/>
          <w:sz w:val="24"/>
          <w:szCs w:val="24"/>
        </w:rPr>
        <w:t xml:space="preserve">seaduseelnõuga loodava erisuse alla ehk tööjõupuudusega tegevusalade nimekirja. </w:t>
      </w:r>
    </w:p>
    <w:p w14:paraId="03CEB7FC" w14:textId="2617CE0A" w:rsidR="00384F5F" w:rsidRPr="00664474" w:rsidRDefault="00384F5F" w:rsidP="00561B9F">
      <w:pPr>
        <w:spacing w:after="160" w:line="259" w:lineRule="auto"/>
        <w:jc w:val="both"/>
        <w:rPr>
          <w:rFonts w:ascii="Times New Roman" w:hAnsi="Times New Roman"/>
          <w:sz w:val="24"/>
          <w:szCs w:val="24"/>
        </w:rPr>
      </w:pPr>
      <w:r w:rsidRPr="00664474">
        <w:rPr>
          <w:rFonts w:ascii="Times New Roman" w:hAnsi="Times New Roman"/>
          <w:sz w:val="24"/>
          <w:szCs w:val="24"/>
        </w:rPr>
        <w:t>Seaduse muutmisega plaanitav palgakriteeriumi erisus tööjõupuudusega tegevusaladel töötamiseks on meie hinnangul põhjendatud ning mõistlik lähenemine, kuid kõigile valdkondadele sama Eesti keskmise palga järgi koefitsiendiga 0.8 miinimumi määramine ei võta arvesse tegevusalade töötasude erinevusi ega taga valdkonnasiseselt võrdset kohtlemist Eesti oma töötajate ning võõrtööjõu vahel. Sellest tulenevalt teeme ettepaneku võtta palgakriteeriumi erisuse kehtestamisel aluseks sektori vastava ametikoha keskmine töötasu. Statistikaameti palgarakenduses on nimetatud ametlikud andmed olemas ning neid uuendatakse regulaarselt. Selline sektorite spetsiifikat arvestav lähenemine oleks õiglane /võrdne kohtlemine kõigi töötajate suhtes ning vähendaks Eesti ettevõtjate mahajäämust rahvusvahelises konkurentsis.</w:t>
      </w:r>
    </w:p>
    <w:p w14:paraId="35860FF7" w14:textId="77777777" w:rsidR="00741BDD" w:rsidRDefault="00384F5F" w:rsidP="00561B9F">
      <w:pPr>
        <w:spacing w:after="160" w:line="259" w:lineRule="auto"/>
        <w:jc w:val="both"/>
        <w:rPr>
          <w:rFonts w:ascii="Times New Roman" w:hAnsi="Times New Roman"/>
          <w:sz w:val="24"/>
          <w:szCs w:val="24"/>
        </w:rPr>
      </w:pPr>
      <w:r w:rsidRPr="00664474">
        <w:rPr>
          <w:rFonts w:ascii="Times New Roman" w:hAnsi="Times New Roman"/>
          <w:sz w:val="24"/>
          <w:szCs w:val="24"/>
        </w:rPr>
        <w:t xml:space="preserve">Lisaks teeme veelkord ettepaneku üle vaadata keelenõude rakendamise vajadus rahvusvaheliste vedude autojuhtidele. Oleme varem vähemalt kaks korda sama ettepanekuga pöördunud ning põhjalikult selgitanud miks keelenõue ei ole rahvusvaheliste vedude autojuhtide puhul asjakohane. Rahvusvaheliste vedude autojuhid viibivad valdava osa ajast väljaspool Eestit. Mingi osa juhtidest ei käi üldse Eestis, sest nad teostavad vedusid teiste riikide vahel. Ka puhkamas ei käi nad Eestis, vaid oma koduriigis. Neid seob Eestiga ainult töötamine Eesti ettevõttes ning maksude maksmine Eesti riigile. </w:t>
      </w:r>
    </w:p>
    <w:p w14:paraId="1EA3241E" w14:textId="77777777" w:rsidR="00BC59DD" w:rsidRDefault="00BC59DD" w:rsidP="00561B9F">
      <w:pPr>
        <w:spacing w:after="160" w:line="259" w:lineRule="auto"/>
        <w:jc w:val="both"/>
        <w:rPr>
          <w:rFonts w:ascii="Times New Roman" w:hAnsi="Times New Roman"/>
          <w:sz w:val="24"/>
          <w:szCs w:val="24"/>
        </w:rPr>
      </w:pPr>
    </w:p>
    <w:p w14:paraId="5E906793" w14:textId="77777777" w:rsidR="00BC59DD" w:rsidRDefault="00BC59DD" w:rsidP="00561B9F">
      <w:pPr>
        <w:spacing w:after="160" w:line="259" w:lineRule="auto"/>
        <w:jc w:val="both"/>
        <w:rPr>
          <w:rFonts w:ascii="Times New Roman" w:hAnsi="Times New Roman"/>
          <w:sz w:val="24"/>
          <w:szCs w:val="24"/>
        </w:rPr>
      </w:pPr>
    </w:p>
    <w:p w14:paraId="1D4D63AA" w14:textId="6F27D71D" w:rsidR="00384F5F" w:rsidRPr="00664474" w:rsidRDefault="00384F5F" w:rsidP="00561B9F">
      <w:pPr>
        <w:spacing w:after="160" w:line="259" w:lineRule="auto"/>
        <w:jc w:val="both"/>
        <w:rPr>
          <w:rFonts w:ascii="Times New Roman" w:hAnsi="Times New Roman"/>
          <w:sz w:val="24"/>
          <w:szCs w:val="24"/>
        </w:rPr>
      </w:pPr>
      <w:r w:rsidRPr="00664474">
        <w:rPr>
          <w:rFonts w:ascii="Times New Roman" w:hAnsi="Times New Roman"/>
          <w:sz w:val="24"/>
          <w:szCs w:val="24"/>
        </w:rPr>
        <w:t>Euroopa Liidu riikide vahel, kuid väljaspool Eestit töötamine on võimalus transpordisektori teenuste eksport kasvule pöörata, kuid ettevõtjad vajavad selleks võrdväärseid konkurentsitingimusi teiste EL riikide vedajatega.Tööjõu küsimus sh kolmandate riikide tööjõu kasutamise tingimused on siinkohal määrava tähtsusega.</w:t>
      </w:r>
    </w:p>
    <w:p w14:paraId="5F76E20B" w14:textId="1876F92C" w:rsidR="00202E5B" w:rsidRPr="00384F5F" w:rsidRDefault="00202E5B" w:rsidP="00202E5B">
      <w:pPr>
        <w:jc w:val="both"/>
        <w:rPr>
          <w:rFonts w:ascii="Times New Roman" w:hAnsi="Times New Roman"/>
          <w:sz w:val="24"/>
          <w:szCs w:val="24"/>
        </w:rPr>
      </w:pPr>
      <w:r w:rsidRPr="00384F5F">
        <w:rPr>
          <w:rFonts w:ascii="Times New Roman" w:hAnsi="Times New Roman"/>
          <w:sz w:val="24"/>
          <w:szCs w:val="24"/>
        </w:rPr>
        <w:t>Toetame ja tervitame kõiki ettepanekuid, mis muudavad kolmandate riikide päritolu tööjõu värbamise tingimusi Eestis lihtsamaks, kiiremaks ja paindlikumaks. Dokumentide taotluste menetlemise kiirus ehk aeg on probleem, mis täna võõrtööjõu kasutamist märkimisväärselt pidurdab. See puudutab nii elamislubasid, viisasid kui lühiajalise töötamise registreeringuid (LTR). Mitu kuud töötamiseks vajalikke dokumente oodata tähendab, et Eesti ettevõtted jäävad võõrtööjõu turul konkurentsist sisuliselt kõrvale. Kehtivad seadused peaksid olema paindlikud ning võimaldama arvesse võtta muuhulgas erinevate valdkondade spetsiifikat.</w:t>
      </w:r>
    </w:p>
    <w:p w14:paraId="19B46D71" w14:textId="4C585CC6" w:rsidR="00202E5B" w:rsidRPr="00384F5F" w:rsidRDefault="00202E5B" w:rsidP="00202E5B">
      <w:pPr>
        <w:jc w:val="both"/>
        <w:rPr>
          <w:rFonts w:ascii="Times New Roman" w:hAnsi="Times New Roman"/>
          <w:sz w:val="24"/>
          <w:szCs w:val="24"/>
        </w:rPr>
      </w:pPr>
      <w:r w:rsidRPr="00384F5F">
        <w:rPr>
          <w:rFonts w:ascii="Times New Roman" w:hAnsi="Times New Roman"/>
          <w:sz w:val="24"/>
          <w:szCs w:val="24"/>
        </w:rPr>
        <w:t xml:space="preserve">Rahvusvaheliste vedude autojuhtidele seadustes erisuste loomine peaks olema nende töö iseloomu arvestades igati põhjendatud. </w:t>
      </w:r>
      <w:r w:rsidR="002535C5" w:rsidRPr="002535C5">
        <w:rPr>
          <w:rFonts w:ascii="Times New Roman" w:hAnsi="Times New Roman"/>
          <w:sz w:val="24"/>
          <w:szCs w:val="24"/>
        </w:rPr>
        <w:t>Nad ei tööta Eestis, nad ei puhka Eestis, nad ei too oma lähedasi Eestisse ega jää siia elama. Nad ei kasuta Eesti riigi teenuseid, ei koorma haldus</w:t>
      </w:r>
      <w:r w:rsidR="000C0923">
        <w:rPr>
          <w:rFonts w:ascii="Times New Roman" w:hAnsi="Times New Roman"/>
          <w:sz w:val="24"/>
          <w:szCs w:val="24"/>
        </w:rPr>
        <w:t>-</w:t>
      </w:r>
      <w:r w:rsidR="002535C5" w:rsidRPr="002535C5">
        <w:rPr>
          <w:rFonts w:ascii="Times New Roman" w:hAnsi="Times New Roman"/>
          <w:sz w:val="24"/>
          <w:szCs w:val="24"/>
        </w:rPr>
        <w:t>, sotsiaal</w:t>
      </w:r>
      <w:r w:rsidR="000C0923">
        <w:rPr>
          <w:rFonts w:ascii="Times New Roman" w:hAnsi="Times New Roman"/>
          <w:sz w:val="24"/>
          <w:szCs w:val="24"/>
        </w:rPr>
        <w:t>-</w:t>
      </w:r>
      <w:r w:rsidR="002535C5" w:rsidRPr="002535C5">
        <w:rPr>
          <w:rFonts w:ascii="Times New Roman" w:hAnsi="Times New Roman"/>
          <w:sz w:val="24"/>
          <w:szCs w:val="24"/>
        </w:rPr>
        <w:t xml:space="preserve">, </w:t>
      </w:r>
      <w:r w:rsidR="000C0923">
        <w:rPr>
          <w:rFonts w:ascii="Times New Roman" w:hAnsi="Times New Roman"/>
          <w:sz w:val="24"/>
          <w:szCs w:val="24"/>
        </w:rPr>
        <w:t>tervishoiu</w:t>
      </w:r>
      <w:r w:rsidR="002535C5" w:rsidRPr="002535C5">
        <w:rPr>
          <w:rFonts w:ascii="Times New Roman" w:hAnsi="Times New Roman"/>
          <w:sz w:val="24"/>
          <w:szCs w:val="24"/>
        </w:rPr>
        <w:t>süsteemi, nad ei ole nn. migratsioonioht. Seetõttu ei põhjendatud ka varemmainitud keelenõue, samuti ei ole mõistlik Eesti riigil endale võtta ka nendele pensionikogumise ja -maksmise kohustust</w:t>
      </w:r>
      <w:r w:rsidR="00E91018">
        <w:rPr>
          <w:rFonts w:ascii="Times New Roman" w:hAnsi="Times New Roman"/>
          <w:sz w:val="24"/>
          <w:szCs w:val="24"/>
        </w:rPr>
        <w:t>. A</w:t>
      </w:r>
      <w:r w:rsidRPr="00384F5F">
        <w:rPr>
          <w:rFonts w:ascii="Times New Roman" w:hAnsi="Times New Roman"/>
          <w:sz w:val="24"/>
          <w:szCs w:val="24"/>
        </w:rPr>
        <w:t xml:space="preserve">rvestades kriitilist olukorda tööjõuturul, kus Eestis ei ole piisavalt rahvusvahelisi vedusid teostavaid autojuhte, siis Eesti ettevõtjate toimetuleku ja jätkusuutlikkuse tagamiseks on oluline, et võõrtööjõu kaasamine ei oleks takistatud. </w:t>
      </w:r>
    </w:p>
    <w:p w14:paraId="116F7794" w14:textId="77777777" w:rsidR="00202E5B" w:rsidRPr="00384F5F" w:rsidRDefault="00202E5B" w:rsidP="00202E5B">
      <w:pPr>
        <w:rPr>
          <w:rFonts w:ascii="Times New Roman" w:hAnsi="Times New Roman"/>
          <w:sz w:val="24"/>
          <w:szCs w:val="24"/>
        </w:rPr>
      </w:pPr>
    </w:p>
    <w:p w14:paraId="7C4B315E" w14:textId="77777777" w:rsidR="00202E5B" w:rsidRPr="00384F5F" w:rsidRDefault="00202E5B" w:rsidP="00202E5B">
      <w:pPr>
        <w:rPr>
          <w:rFonts w:ascii="Times New Roman" w:hAnsi="Times New Roman"/>
          <w:sz w:val="24"/>
          <w:szCs w:val="24"/>
        </w:rPr>
      </w:pPr>
      <w:r w:rsidRPr="00384F5F">
        <w:rPr>
          <w:rFonts w:ascii="Times New Roman" w:hAnsi="Times New Roman"/>
          <w:sz w:val="24"/>
          <w:szCs w:val="24"/>
        </w:rPr>
        <w:t>Heale koostööle lootma jäädes</w:t>
      </w:r>
    </w:p>
    <w:p w14:paraId="227A24B9" w14:textId="77777777" w:rsidR="00202E5B" w:rsidRPr="00384F5F" w:rsidRDefault="00202E5B" w:rsidP="00202E5B">
      <w:pPr>
        <w:rPr>
          <w:rFonts w:ascii="Times New Roman" w:hAnsi="Times New Roman"/>
          <w:sz w:val="24"/>
          <w:szCs w:val="24"/>
        </w:rPr>
      </w:pPr>
      <w:r w:rsidRPr="00384F5F">
        <w:rPr>
          <w:rFonts w:ascii="Times New Roman" w:hAnsi="Times New Roman"/>
          <w:sz w:val="24"/>
          <w:szCs w:val="24"/>
        </w:rPr>
        <w:t>Lugupidamisega</w:t>
      </w:r>
    </w:p>
    <w:p w14:paraId="42DF9211" w14:textId="77777777" w:rsidR="00202E5B" w:rsidRPr="00384F5F" w:rsidRDefault="00202E5B" w:rsidP="00202E5B">
      <w:pPr>
        <w:rPr>
          <w:rFonts w:ascii="Times New Roman" w:hAnsi="Times New Roman"/>
          <w:sz w:val="24"/>
          <w:szCs w:val="24"/>
        </w:rPr>
      </w:pPr>
    </w:p>
    <w:p w14:paraId="15F36D3F" w14:textId="77777777" w:rsidR="00202E5B" w:rsidRPr="00384F5F" w:rsidRDefault="00202E5B" w:rsidP="00202E5B">
      <w:pPr>
        <w:rPr>
          <w:rFonts w:ascii="Times New Roman" w:hAnsi="Times New Roman"/>
          <w:sz w:val="24"/>
          <w:szCs w:val="24"/>
        </w:rPr>
      </w:pPr>
      <w:r w:rsidRPr="00384F5F">
        <w:rPr>
          <w:rFonts w:ascii="Times New Roman" w:hAnsi="Times New Roman"/>
          <w:sz w:val="24"/>
          <w:szCs w:val="24"/>
        </w:rPr>
        <w:t>Ermo Perolainen   /digiallkiri/</w:t>
      </w:r>
    </w:p>
    <w:p w14:paraId="36B2BFE9" w14:textId="77777777" w:rsidR="00202E5B" w:rsidRPr="00384F5F" w:rsidRDefault="00202E5B" w:rsidP="00202E5B">
      <w:pPr>
        <w:rPr>
          <w:rFonts w:ascii="Times New Roman" w:hAnsi="Times New Roman"/>
          <w:sz w:val="24"/>
          <w:szCs w:val="24"/>
        </w:rPr>
      </w:pPr>
      <w:r w:rsidRPr="00384F5F">
        <w:rPr>
          <w:rFonts w:ascii="Times New Roman" w:hAnsi="Times New Roman"/>
          <w:sz w:val="24"/>
          <w:szCs w:val="24"/>
        </w:rPr>
        <w:t>ERAA juhatuse liige</w:t>
      </w:r>
    </w:p>
    <w:p w14:paraId="22246DD4" w14:textId="77777777" w:rsidR="0014024B" w:rsidRPr="00384F5F" w:rsidRDefault="0014024B" w:rsidP="00374DF3">
      <w:pPr>
        <w:rPr>
          <w:rFonts w:ascii="Times New Roman" w:hAnsi="Times New Roman"/>
          <w:sz w:val="24"/>
          <w:szCs w:val="24"/>
          <w:lang w:val="fi-FI"/>
        </w:rPr>
      </w:pPr>
    </w:p>
    <w:sectPr w:rsidR="0014024B" w:rsidRPr="00384F5F" w:rsidSect="008E5CDF">
      <w:headerReference w:type="default" r:id="rId14"/>
      <w:footerReference w:type="default" r:id="rId15"/>
      <w:type w:val="continuous"/>
      <w:pgSz w:w="11907" w:h="16839" w:code="9"/>
      <w:pgMar w:top="1440" w:right="1440" w:bottom="360" w:left="1440" w:header="708"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8535C" w14:textId="77777777" w:rsidR="006343E8" w:rsidRDefault="006343E8" w:rsidP="0049658D">
      <w:pPr>
        <w:spacing w:after="0" w:line="240" w:lineRule="auto"/>
      </w:pPr>
      <w:r>
        <w:separator/>
      </w:r>
    </w:p>
  </w:endnote>
  <w:endnote w:type="continuationSeparator" w:id="0">
    <w:p w14:paraId="09D555D0" w14:textId="77777777" w:rsidR="006343E8" w:rsidRDefault="006343E8" w:rsidP="0049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4075"/>
      <w:gridCol w:w="3732"/>
    </w:tblGrid>
    <w:tr w:rsidR="002F7CB5" w14:paraId="1A6375C9" w14:textId="77777777" w:rsidTr="002F7CB5">
      <w:trPr>
        <w:trHeight w:val="1335"/>
      </w:trPr>
      <w:tc>
        <w:tcPr>
          <w:tcW w:w="2541" w:type="dxa"/>
        </w:tcPr>
        <w:p w14:paraId="7FDCB6AB" w14:textId="77777777" w:rsidR="002F7CB5" w:rsidRPr="002F7CB5" w:rsidRDefault="002F7CB5" w:rsidP="002F7CB5">
          <w:pPr>
            <w:pStyle w:val="Footer"/>
            <w:spacing w:after="0" w:line="240" w:lineRule="auto"/>
            <w:rPr>
              <w:sz w:val="18"/>
              <w:szCs w:val="18"/>
            </w:rPr>
          </w:pPr>
          <w:r w:rsidRPr="002F7CB5">
            <w:rPr>
              <w:sz w:val="18"/>
              <w:szCs w:val="18"/>
            </w:rPr>
            <w:t>Narva mnt.91</w:t>
          </w:r>
        </w:p>
        <w:p w14:paraId="5158AEBD" w14:textId="77777777" w:rsidR="002F7CB5" w:rsidRPr="002F7CB5" w:rsidRDefault="002F7CB5" w:rsidP="002F7CB5">
          <w:pPr>
            <w:pStyle w:val="Footer"/>
            <w:spacing w:after="0" w:line="240" w:lineRule="auto"/>
            <w:rPr>
              <w:sz w:val="18"/>
              <w:szCs w:val="18"/>
            </w:rPr>
          </w:pPr>
          <w:r w:rsidRPr="002F7CB5">
            <w:rPr>
              <w:sz w:val="18"/>
              <w:szCs w:val="18"/>
            </w:rPr>
            <w:t>10127 Tallinn</w:t>
          </w:r>
        </w:p>
        <w:p w14:paraId="523462CC" w14:textId="77777777" w:rsidR="002F7CB5" w:rsidRPr="002F7CB5" w:rsidRDefault="002F7CB5" w:rsidP="002F7CB5">
          <w:pPr>
            <w:pStyle w:val="Footer"/>
            <w:spacing w:after="0" w:line="240" w:lineRule="auto"/>
            <w:rPr>
              <w:sz w:val="18"/>
              <w:szCs w:val="18"/>
            </w:rPr>
          </w:pPr>
          <w:r w:rsidRPr="002F7CB5">
            <w:rPr>
              <w:sz w:val="18"/>
              <w:szCs w:val="18"/>
            </w:rPr>
            <w:t>Eesti Vabariik</w:t>
          </w:r>
        </w:p>
        <w:p w14:paraId="3D589AB6" w14:textId="44480AF0" w:rsidR="002F7CB5" w:rsidRPr="002F7CB5" w:rsidRDefault="002F7CB5" w:rsidP="002F7CB5">
          <w:pPr>
            <w:spacing w:after="0" w:line="240" w:lineRule="auto"/>
            <w:rPr>
              <w:sz w:val="18"/>
              <w:szCs w:val="18"/>
            </w:rPr>
          </w:pPr>
          <w:r w:rsidRPr="002F7CB5">
            <w:rPr>
              <w:sz w:val="18"/>
              <w:szCs w:val="18"/>
            </w:rPr>
            <w:t>Reg.nr.80013850</w:t>
          </w:r>
        </w:p>
      </w:tc>
      <w:tc>
        <w:tcPr>
          <w:tcW w:w="4075" w:type="dxa"/>
        </w:tcPr>
        <w:p w14:paraId="0B341196" w14:textId="460E9F73" w:rsidR="002F7CB5" w:rsidRDefault="002F7CB5" w:rsidP="002F7CB5">
          <w:pPr>
            <w:pStyle w:val="Footer"/>
            <w:jc w:val="center"/>
          </w:pPr>
          <w:r>
            <w:t xml:space="preserve">                    </w:t>
          </w:r>
          <w:r>
            <w:rPr>
              <w:noProof/>
            </w:rPr>
            <w:drawing>
              <wp:inline distT="0" distB="0" distL="0" distR="0" wp14:anchorId="04CA3122" wp14:editId="006698B7">
                <wp:extent cx="1060469" cy="600075"/>
                <wp:effectExtent l="0" t="0" r="6350" b="0"/>
                <wp:docPr id="326312648"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12648" name="Picture 2" descr="A close-up of a logo&#10;&#10;Description automatically generated"/>
                        <pic:cNvPicPr/>
                      </pic:nvPicPr>
                      <pic:blipFill>
                        <a:blip r:embed="rId1"/>
                        <a:stretch>
                          <a:fillRect/>
                        </a:stretch>
                      </pic:blipFill>
                      <pic:spPr>
                        <a:xfrm>
                          <a:off x="0" y="0"/>
                          <a:ext cx="1086644" cy="614887"/>
                        </a:xfrm>
                        <a:prstGeom prst="rect">
                          <a:avLst/>
                        </a:prstGeom>
                      </pic:spPr>
                    </pic:pic>
                  </a:graphicData>
                </a:graphic>
              </wp:inline>
            </w:drawing>
          </w:r>
        </w:p>
      </w:tc>
      <w:tc>
        <w:tcPr>
          <w:tcW w:w="3732" w:type="dxa"/>
        </w:tcPr>
        <w:p w14:paraId="04443CCB" w14:textId="77777777" w:rsidR="002F7CB5" w:rsidRDefault="002F7CB5" w:rsidP="002F7CB5">
          <w:pPr>
            <w:spacing w:after="0" w:line="240" w:lineRule="auto"/>
            <w:jc w:val="right"/>
            <w:rPr>
              <w:sz w:val="18"/>
              <w:szCs w:val="18"/>
            </w:rPr>
          </w:pPr>
          <w:r>
            <w:rPr>
              <w:sz w:val="18"/>
              <w:szCs w:val="18"/>
            </w:rPr>
            <w:t>Tel. (+372) 6 062 040</w:t>
          </w:r>
        </w:p>
        <w:p w14:paraId="48DCEA9F" w14:textId="77777777" w:rsidR="002F7CB5" w:rsidRDefault="002F7CB5" w:rsidP="002F7CB5">
          <w:pPr>
            <w:spacing w:after="0" w:line="240" w:lineRule="auto"/>
            <w:jc w:val="right"/>
            <w:rPr>
              <w:sz w:val="18"/>
              <w:szCs w:val="18"/>
            </w:rPr>
          </w:pPr>
          <w:r>
            <w:rPr>
              <w:sz w:val="18"/>
              <w:szCs w:val="18"/>
            </w:rPr>
            <w:t xml:space="preserve">e-mail: </w:t>
          </w:r>
          <w:hyperlink r:id="rId2" w:history="1">
            <w:r w:rsidRPr="00A6720A">
              <w:rPr>
                <w:rStyle w:val="Hyperlink"/>
                <w:sz w:val="18"/>
                <w:szCs w:val="18"/>
              </w:rPr>
              <w:t>info@eraa.ee</w:t>
            </w:r>
          </w:hyperlink>
        </w:p>
        <w:p w14:paraId="5E21BC69" w14:textId="77777777" w:rsidR="002F7CB5" w:rsidRPr="002F7CB5" w:rsidRDefault="002F7CB5" w:rsidP="002F7CB5">
          <w:pPr>
            <w:spacing w:after="0" w:line="240" w:lineRule="auto"/>
            <w:jc w:val="right"/>
            <w:rPr>
              <w:sz w:val="18"/>
              <w:szCs w:val="18"/>
            </w:rPr>
          </w:pPr>
          <w:r>
            <w:rPr>
              <w:sz w:val="18"/>
              <w:szCs w:val="18"/>
            </w:rPr>
            <w:t>www.eraa.ee</w:t>
          </w:r>
        </w:p>
        <w:p w14:paraId="67935652" w14:textId="77777777" w:rsidR="002F7CB5" w:rsidRDefault="002F7CB5" w:rsidP="002F7CB5">
          <w:pPr>
            <w:pStyle w:val="Footer"/>
          </w:pPr>
        </w:p>
      </w:tc>
    </w:tr>
  </w:tbl>
  <w:p w14:paraId="7176289B" w14:textId="2CD1F9FB" w:rsidR="0049658D" w:rsidRPr="002F7CB5" w:rsidRDefault="0049658D" w:rsidP="002F7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8DBB0" w14:textId="77777777" w:rsidR="006343E8" w:rsidRDefault="006343E8" w:rsidP="0049658D">
      <w:pPr>
        <w:spacing w:after="0" w:line="240" w:lineRule="auto"/>
      </w:pPr>
      <w:r>
        <w:separator/>
      </w:r>
    </w:p>
  </w:footnote>
  <w:footnote w:type="continuationSeparator" w:id="0">
    <w:p w14:paraId="071CFF4B" w14:textId="77777777" w:rsidR="006343E8" w:rsidRDefault="006343E8" w:rsidP="00496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B675" w14:textId="77777777" w:rsidR="0049658D" w:rsidRDefault="00CE6D16">
    <w:pPr>
      <w:pStyle w:val="Header"/>
    </w:pPr>
    <w:r>
      <w:rPr>
        <w:rFonts w:ascii="Times New Roman" w:hAnsi="Times New Roman"/>
        <w:noProof/>
        <w:sz w:val="24"/>
        <w:szCs w:val="24"/>
      </w:rPr>
      <w:drawing>
        <wp:inline distT="0" distB="0" distL="0" distR="0" wp14:anchorId="3D9B4003" wp14:editId="07F37C26">
          <wp:extent cx="2457450" cy="78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27C"/>
    <w:multiLevelType w:val="hybridMultilevel"/>
    <w:tmpl w:val="ABFEAA3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25FF686A"/>
    <w:multiLevelType w:val="hybridMultilevel"/>
    <w:tmpl w:val="7A3240DC"/>
    <w:lvl w:ilvl="0" w:tplc="91A27E1A">
      <w:start w:val="1"/>
      <w:numFmt w:val="decimal"/>
      <w:lvlText w:val="%1."/>
      <w:lvlJc w:val="left"/>
      <w:pPr>
        <w:ind w:left="360" w:hanging="360"/>
      </w:pPr>
      <w:rPr>
        <w:rFonts w:ascii="Garamond" w:eastAsia="Times New Roman" w:hAnsi="Garamond" w:cs="Calibri"/>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682FE8"/>
    <w:multiLevelType w:val="multilevel"/>
    <w:tmpl w:val="43D25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A01FEB"/>
    <w:multiLevelType w:val="hybridMultilevel"/>
    <w:tmpl w:val="7D4AE0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9024114"/>
    <w:multiLevelType w:val="hybridMultilevel"/>
    <w:tmpl w:val="8990DD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DF5616B"/>
    <w:multiLevelType w:val="hybridMultilevel"/>
    <w:tmpl w:val="27C044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412638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2097262">
    <w:abstractNumId w:val="2"/>
  </w:num>
  <w:num w:numId="3" w16cid:durableId="1148016420">
    <w:abstractNumId w:val="1"/>
  </w:num>
  <w:num w:numId="4" w16cid:durableId="2053993464">
    <w:abstractNumId w:val="3"/>
  </w:num>
  <w:num w:numId="5" w16cid:durableId="32118993">
    <w:abstractNumId w:val="4"/>
  </w:num>
  <w:num w:numId="6" w16cid:durableId="1945528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hideGrammatical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8D"/>
    <w:rsid w:val="00005CB8"/>
    <w:rsid w:val="0001467F"/>
    <w:rsid w:val="00041537"/>
    <w:rsid w:val="00042698"/>
    <w:rsid w:val="00083755"/>
    <w:rsid w:val="00092149"/>
    <w:rsid w:val="000C0923"/>
    <w:rsid w:val="000C238F"/>
    <w:rsid w:val="000D0DE2"/>
    <w:rsid w:val="000E7211"/>
    <w:rsid w:val="001123C7"/>
    <w:rsid w:val="00122D52"/>
    <w:rsid w:val="0014024B"/>
    <w:rsid w:val="001672F2"/>
    <w:rsid w:val="00171743"/>
    <w:rsid w:val="00202E5B"/>
    <w:rsid w:val="00212B23"/>
    <w:rsid w:val="00225D7F"/>
    <w:rsid w:val="00240AE7"/>
    <w:rsid w:val="002535C5"/>
    <w:rsid w:val="00280201"/>
    <w:rsid w:val="00294A18"/>
    <w:rsid w:val="00296E9A"/>
    <w:rsid w:val="002D0AEA"/>
    <w:rsid w:val="002F7CB5"/>
    <w:rsid w:val="00301915"/>
    <w:rsid w:val="00340394"/>
    <w:rsid w:val="003718A1"/>
    <w:rsid w:val="00374DF3"/>
    <w:rsid w:val="00381E56"/>
    <w:rsid w:val="00384F5F"/>
    <w:rsid w:val="004931C6"/>
    <w:rsid w:val="0049658D"/>
    <w:rsid w:val="004A59A1"/>
    <w:rsid w:val="004E09A1"/>
    <w:rsid w:val="0051409C"/>
    <w:rsid w:val="0052173B"/>
    <w:rsid w:val="00561B9F"/>
    <w:rsid w:val="005D4D44"/>
    <w:rsid w:val="0063139C"/>
    <w:rsid w:val="006343E8"/>
    <w:rsid w:val="006350A0"/>
    <w:rsid w:val="00657181"/>
    <w:rsid w:val="00675EA7"/>
    <w:rsid w:val="007344C9"/>
    <w:rsid w:val="00741BDD"/>
    <w:rsid w:val="0074719E"/>
    <w:rsid w:val="007606D9"/>
    <w:rsid w:val="007963C2"/>
    <w:rsid w:val="007E0140"/>
    <w:rsid w:val="00801E3C"/>
    <w:rsid w:val="00844D68"/>
    <w:rsid w:val="008464B8"/>
    <w:rsid w:val="00854699"/>
    <w:rsid w:val="00861C4A"/>
    <w:rsid w:val="00893837"/>
    <w:rsid w:val="008C7B65"/>
    <w:rsid w:val="008E3007"/>
    <w:rsid w:val="008E5CDF"/>
    <w:rsid w:val="009B6A9A"/>
    <w:rsid w:val="009E215E"/>
    <w:rsid w:val="00A341FF"/>
    <w:rsid w:val="00A44C49"/>
    <w:rsid w:val="00A500BE"/>
    <w:rsid w:val="00AB55AB"/>
    <w:rsid w:val="00AD60FA"/>
    <w:rsid w:val="00AE135A"/>
    <w:rsid w:val="00B4629E"/>
    <w:rsid w:val="00B6628D"/>
    <w:rsid w:val="00B87E4F"/>
    <w:rsid w:val="00BC59DD"/>
    <w:rsid w:val="00C404A6"/>
    <w:rsid w:val="00CA33CA"/>
    <w:rsid w:val="00CB2781"/>
    <w:rsid w:val="00CE05CF"/>
    <w:rsid w:val="00CE6D16"/>
    <w:rsid w:val="00CF42D4"/>
    <w:rsid w:val="00D559C5"/>
    <w:rsid w:val="00DC2310"/>
    <w:rsid w:val="00DD010F"/>
    <w:rsid w:val="00DD0A23"/>
    <w:rsid w:val="00E449BB"/>
    <w:rsid w:val="00E91018"/>
    <w:rsid w:val="00EA2709"/>
    <w:rsid w:val="00EA5343"/>
    <w:rsid w:val="00EE5FBD"/>
    <w:rsid w:val="00EF7524"/>
    <w:rsid w:val="00F73AEA"/>
    <w:rsid w:val="00FF04B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E1AC59"/>
  <w14:defaultImageDpi w14:val="0"/>
  <w15:docId w15:val="{30151DCA-94C6-4158-9870-C8BF19AB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8C7B65"/>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58D"/>
    <w:pPr>
      <w:tabs>
        <w:tab w:val="center" w:pos="4536"/>
        <w:tab w:val="right" w:pos="9072"/>
      </w:tabs>
    </w:pPr>
  </w:style>
  <w:style w:type="character" w:customStyle="1" w:styleId="HeaderChar">
    <w:name w:val="Header Char"/>
    <w:basedOn w:val="DefaultParagraphFont"/>
    <w:link w:val="Header"/>
    <w:uiPriority w:val="99"/>
    <w:rsid w:val="0049658D"/>
  </w:style>
  <w:style w:type="paragraph" w:styleId="Footer">
    <w:name w:val="footer"/>
    <w:basedOn w:val="Normal"/>
    <w:link w:val="FooterChar"/>
    <w:uiPriority w:val="99"/>
    <w:unhideWhenUsed/>
    <w:rsid w:val="0049658D"/>
    <w:pPr>
      <w:tabs>
        <w:tab w:val="center" w:pos="4536"/>
        <w:tab w:val="right" w:pos="9072"/>
      </w:tabs>
    </w:pPr>
  </w:style>
  <w:style w:type="character" w:customStyle="1" w:styleId="FooterChar">
    <w:name w:val="Footer Char"/>
    <w:basedOn w:val="DefaultParagraphFont"/>
    <w:link w:val="Footer"/>
    <w:uiPriority w:val="99"/>
    <w:rsid w:val="0049658D"/>
  </w:style>
  <w:style w:type="paragraph" w:styleId="BalloonText">
    <w:name w:val="Balloon Text"/>
    <w:basedOn w:val="Normal"/>
    <w:link w:val="BalloonTextChar"/>
    <w:uiPriority w:val="99"/>
    <w:semiHidden/>
    <w:unhideWhenUsed/>
    <w:rsid w:val="004965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9658D"/>
    <w:rPr>
      <w:rFonts w:ascii="Tahoma" w:hAnsi="Tahoma" w:cs="Tahoma"/>
      <w:sz w:val="16"/>
      <w:szCs w:val="16"/>
    </w:rPr>
  </w:style>
  <w:style w:type="paragraph" w:styleId="NoSpacing">
    <w:name w:val="No Spacing"/>
    <w:uiPriority w:val="1"/>
    <w:qFormat/>
    <w:rsid w:val="00CE6D16"/>
    <w:rPr>
      <w:sz w:val="22"/>
      <w:szCs w:val="22"/>
    </w:rPr>
  </w:style>
  <w:style w:type="table" w:styleId="TableGrid">
    <w:name w:val="Table Grid"/>
    <w:basedOn w:val="TableNormal"/>
    <w:uiPriority w:val="59"/>
    <w:rsid w:val="002F7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7CB5"/>
    <w:rPr>
      <w:color w:val="0000FF" w:themeColor="hyperlink"/>
      <w:u w:val="single"/>
    </w:rPr>
  </w:style>
  <w:style w:type="character" w:styleId="UnresolvedMention">
    <w:name w:val="Unresolved Mention"/>
    <w:basedOn w:val="DefaultParagraphFont"/>
    <w:uiPriority w:val="99"/>
    <w:semiHidden/>
    <w:unhideWhenUsed/>
    <w:rsid w:val="002F7CB5"/>
    <w:rPr>
      <w:color w:val="605E5C"/>
      <w:shd w:val="clear" w:color="auto" w:fill="E1DFDD"/>
    </w:rPr>
  </w:style>
  <w:style w:type="character" w:customStyle="1" w:styleId="Heading3Char">
    <w:name w:val="Heading 3 Char"/>
    <w:basedOn w:val="DefaultParagraphFont"/>
    <w:link w:val="Heading3"/>
    <w:uiPriority w:val="9"/>
    <w:semiHidden/>
    <w:rsid w:val="008C7B65"/>
    <w:rPr>
      <w:rFonts w:eastAsiaTheme="majorEastAsia" w:cstheme="majorBidi"/>
      <w:color w:val="365F91" w:themeColor="accent1" w:themeShade="BF"/>
      <w:sz w:val="28"/>
      <w:szCs w:val="28"/>
    </w:rPr>
  </w:style>
  <w:style w:type="paragraph" w:styleId="ListParagraph">
    <w:name w:val="List Paragraph"/>
    <w:basedOn w:val="Normal"/>
    <w:uiPriority w:val="34"/>
    <w:qFormat/>
    <w:rsid w:val="008C7B65"/>
    <w:pPr>
      <w:ind w:left="720"/>
      <w:contextualSpacing/>
    </w:pPr>
  </w:style>
  <w:style w:type="paragraph" w:styleId="NormalWeb">
    <w:name w:val="Normal (Web)"/>
    <w:basedOn w:val="Normal"/>
    <w:uiPriority w:val="99"/>
    <w:unhideWhenUsed/>
    <w:rsid w:val="008C7B65"/>
    <w:pPr>
      <w:spacing w:before="100" w:beforeAutospacing="1" w:after="100" w:afterAutospacing="1" w:line="240" w:lineRule="auto"/>
    </w:pPr>
    <w:rPr>
      <w:rFonts w:ascii="Times New Roman" w:hAnsi="Times New Roman"/>
      <w:sz w:val="24"/>
      <w:szCs w:val="24"/>
      <w:lang w:val="en-US" w:eastAsia="en-US"/>
    </w:rPr>
  </w:style>
  <w:style w:type="paragraph" w:customStyle="1" w:styleId="SLONormal">
    <w:name w:val="SLO Normal"/>
    <w:link w:val="SLONormalChar"/>
    <w:qFormat/>
    <w:rsid w:val="00AD60FA"/>
    <w:pPr>
      <w:spacing w:before="120" w:after="120"/>
      <w:jc w:val="both"/>
    </w:pPr>
    <w:rPr>
      <w:rFonts w:ascii="Times New Roman" w:hAnsi="Times New Roman"/>
      <w:sz w:val="24"/>
      <w:szCs w:val="24"/>
      <w:lang w:val="en-GB" w:eastAsia="en-US"/>
    </w:rPr>
  </w:style>
  <w:style w:type="character" w:customStyle="1" w:styleId="SLONormalChar">
    <w:name w:val="SLO Normal Char"/>
    <w:basedOn w:val="DefaultParagraphFont"/>
    <w:link w:val="SLONormal"/>
    <w:locked/>
    <w:rsid w:val="00AD60FA"/>
    <w:rPr>
      <w:rFonts w:ascii="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a.rembel@kliimaministeeriu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in.tatter@kliimaministeeriu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er.salmu@kliimaministeeriu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siseministeerium.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eraa.ee"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86FFAD500D3F448BA57738235EC040" ma:contentTypeVersion="13" ma:contentTypeDescription="Loo uus dokument" ma:contentTypeScope="" ma:versionID="3826b9cbbe2fd5397dc6802f98df4b1f">
  <xsd:schema xmlns:xsd="http://www.w3.org/2001/XMLSchema" xmlns:xs="http://www.w3.org/2001/XMLSchema" xmlns:p="http://schemas.microsoft.com/office/2006/metadata/properties" xmlns:ns1="http://schemas.microsoft.com/sharepoint/v3" xmlns:ns2="00c44f88-5b8c-4541-ae0c-ead166f010c1" xmlns:ns3="49e59f3c-5c1b-4a5b-bac4-0db10dc2d8d8" targetNamespace="http://schemas.microsoft.com/office/2006/metadata/properties" ma:root="true" ma:fieldsID="f5d3949743d83f0643f3ff244b557d42" ns1:_="" ns2:_="" ns3:_="">
    <xsd:import namespace="http://schemas.microsoft.com/sharepoint/v3"/>
    <xsd:import namespace="00c44f88-5b8c-4541-ae0c-ead166f010c1"/>
    <xsd:import namespace="49e59f3c-5c1b-4a5b-bac4-0db10dc2d8d8"/>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MediaServiceMetadata" minOccurs="0"/>
                <xsd:element ref="ns3:MediaServiceFastMetadata" minOccurs="0"/>
                <xsd:element ref="ns3:T_x00e4_htaeg"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Ajastamise alguskuupäev" ma:description="Veerg Ajastamise alguskuupäev on avaldamisfunktsiooni loodud saidiveerg, mille abil määratakse kuupäev ja kellaaeg, kui lehte esimest korda külastajatele kuvatakse." ma:internalName="PublishingStartDate">
      <xsd:simpleType>
        <xsd:restriction base="dms:Unknown"/>
      </xsd:simpleType>
    </xsd:element>
    <xsd:element name="PublishingExpirationDate" ma:index="11" nillable="true" ma:displayName="Ajastamise lõppkuupäev" ma:description="Veerg Ajastamise lõppkuupäev on avaldamisfunktsiooni loodud saidiveerg, mille abil määratakse kuupäev ja kellaaeg, kui lehte enam külastajatele ei kuva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c44f88-5b8c-4541-ae0c-ead166f010c1"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7" nillable="true" ma:displayName="Taxonomy Catch All Column" ma:hidden="true" ma:list="{1d2149ca-4ab8-4ff7-aa1c-7fc37f5d3571}" ma:internalName="TaxCatchAll" ma:showField="CatchAllData" ma:web="00c44f88-5b8c-4541-ae0c-ead166f010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59f3c-5c1b-4a5b-bac4-0db10dc2d8d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T_x00e4_htaeg" ma:index="14" nillable="true" ma:displayName="Tähtaeg" ma:format="DateOnly" ma:internalName="T_x00e4_htaeg">
      <xsd:simpleType>
        <xsd:restriction base="dms:DateTime"/>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0a9958df-3805-4220-a100-8119822070d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_x00e4_htaeg xmlns="49e59f3c-5c1b-4a5b-bac4-0db10dc2d8d8" xsi:nil="true"/>
    <TaxCatchAll xmlns="00c44f88-5b8c-4541-ae0c-ead166f010c1" xsi:nil="true"/>
    <PublishingExpirationDate xmlns="http://schemas.microsoft.com/sharepoint/v3" xsi:nil="true"/>
    <PublishingStartDate xmlns="http://schemas.microsoft.com/sharepoint/v3" xsi:nil="true"/>
    <lcf76f155ced4ddcb4097134ff3c332f xmlns="49e59f3c-5c1b-4a5b-bac4-0db10dc2d8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BA7C3-3114-44F8-A7BC-9BA24D97C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c44f88-5b8c-4541-ae0c-ead166f010c1"/>
    <ds:schemaRef ds:uri="49e59f3c-5c1b-4a5b-bac4-0db10dc2d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F7F00-04C5-4435-864A-BBF338D384C8}">
  <ds:schemaRefs>
    <ds:schemaRef ds:uri="http://schemas.microsoft.com/office/2006/metadata/properties"/>
    <ds:schemaRef ds:uri="http://schemas.microsoft.com/office/infopath/2007/PartnerControls"/>
    <ds:schemaRef ds:uri="49e59f3c-5c1b-4a5b-bac4-0db10dc2d8d8"/>
    <ds:schemaRef ds:uri="00c44f88-5b8c-4541-ae0c-ead166f010c1"/>
    <ds:schemaRef ds:uri="http://schemas.microsoft.com/sharepoint/v3"/>
  </ds:schemaRefs>
</ds:datastoreItem>
</file>

<file path=customXml/itemProps3.xml><?xml version="1.0" encoding="utf-8"?>
<ds:datastoreItem xmlns:ds="http://schemas.openxmlformats.org/officeDocument/2006/customXml" ds:itemID="{8902D345-FD38-4B0D-82A9-4B3806BFBD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647</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Urmo Soidra</dc:creator>
  <cp:keywords/>
  <dc:description/>
  <cp:lastModifiedBy>Ermo Perolainen</cp:lastModifiedBy>
  <cp:revision>20</cp:revision>
  <dcterms:created xsi:type="dcterms:W3CDTF">2025-10-09T09:12:00Z</dcterms:created>
  <dcterms:modified xsi:type="dcterms:W3CDTF">2025-10-10T09:19:00Z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0x0101002C86FFAD500D3F448BA57738235EC040</vt:lpwstr>
  </property>
  <property fmtid="{D5CDD505-2E9C-101B-9397-08002B2CF9AE}" pid="3" name="MediaServiceImageTags">
    <vt:lpwstr/>
  </property>
</Properties>
</file>